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Colisto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8080 NORTON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MENTOR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Avery Dennison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CIO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3,886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170.6805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7,126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executed in multiple trades at prices ranging from $170.360 - $170.995. The price reported reflects the weighted average sale price. The reporting person hereby undertakes to provide upon request to the SEC staff, the issuer, or a security holder of the issuer full information regarding the number of shares and prices at which the transaction was effectuated.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Vikas Arora attorney-in-fact for Nicholas Colisto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5131" TargetMode="External"/><Relationship Id="rId5" Type="http://schemas.openxmlformats.org/officeDocument/2006/relationships/hyperlink" Target="http://www.sec.gov/cgi-bin/browse-edgar?action=getcompany&amp;CIK=0000008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3390</Characters>
  <CharactersWithSpaces>3946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